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E14A" w14:textId="77777777" w:rsidR="00FE067E" w:rsidRPr="005E0728" w:rsidRDefault="003C6034" w:rsidP="00CC1F3B">
      <w:pPr>
        <w:pStyle w:val="TitlePageOrigin"/>
        <w:rPr>
          <w:color w:val="auto"/>
        </w:rPr>
      </w:pPr>
      <w:r w:rsidRPr="005E0728">
        <w:rPr>
          <w:caps w:val="0"/>
          <w:color w:val="auto"/>
        </w:rPr>
        <w:t>WEST VIRGINIA LEGISLATURE</w:t>
      </w:r>
    </w:p>
    <w:p w14:paraId="08E692FA" w14:textId="77777777" w:rsidR="00CD36CF" w:rsidRPr="005E0728" w:rsidRDefault="00CD36CF" w:rsidP="00CC1F3B">
      <w:pPr>
        <w:pStyle w:val="TitlePageSession"/>
        <w:rPr>
          <w:color w:val="auto"/>
        </w:rPr>
      </w:pPr>
      <w:r w:rsidRPr="005E0728">
        <w:rPr>
          <w:color w:val="auto"/>
        </w:rPr>
        <w:t>20</w:t>
      </w:r>
      <w:r w:rsidR="00EC5E63" w:rsidRPr="005E0728">
        <w:rPr>
          <w:color w:val="auto"/>
        </w:rPr>
        <w:t>2</w:t>
      </w:r>
      <w:r w:rsidR="00400B5C" w:rsidRPr="005E0728">
        <w:rPr>
          <w:color w:val="auto"/>
        </w:rPr>
        <w:t>2</w:t>
      </w:r>
      <w:r w:rsidRPr="005E0728">
        <w:rPr>
          <w:color w:val="auto"/>
        </w:rPr>
        <w:t xml:space="preserve"> </w:t>
      </w:r>
      <w:r w:rsidR="003C6034" w:rsidRPr="005E0728">
        <w:rPr>
          <w:caps w:val="0"/>
          <w:color w:val="auto"/>
        </w:rPr>
        <w:t>REGULAR SESSION</w:t>
      </w:r>
    </w:p>
    <w:p w14:paraId="10A1320D" w14:textId="77777777" w:rsidR="00CD36CF" w:rsidRPr="005E0728" w:rsidRDefault="0037217D" w:rsidP="00CC1F3B">
      <w:pPr>
        <w:pStyle w:val="TitlePageBillPrefix"/>
        <w:rPr>
          <w:color w:val="auto"/>
        </w:rPr>
      </w:pPr>
      <w:sdt>
        <w:sdtPr>
          <w:rPr>
            <w:color w:val="auto"/>
          </w:rPr>
          <w:tag w:val="IntroDate"/>
          <w:id w:val="-1236936958"/>
          <w:placeholder>
            <w:docPart w:val="6DC3D0C873574D14916611A9F2BA7844"/>
          </w:placeholder>
          <w:text/>
        </w:sdtPr>
        <w:sdtEndPr/>
        <w:sdtContent>
          <w:r w:rsidR="00AE48A0" w:rsidRPr="005E0728">
            <w:rPr>
              <w:color w:val="auto"/>
            </w:rPr>
            <w:t>Introduced</w:t>
          </w:r>
        </w:sdtContent>
      </w:sdt>
    </w:p>
    <w:p w14:paraId="1309DD2A" w14:textId="6B85CA8D" w:rsidR="00CD36CF" w:rsidRPr="005E0728" w:rsidRDefault="0037217D" w:rsidP="00CC1F3B">
      <w:pPr>
        <w:pStyle w:val="BillNumber"/>
        <w:rPr>
          <w:color w:val="auto"/>
        </w:rPr>
      </w:pPr>
      <w:sdt>
        <w:sdtPr>
          <w:rPr>
            <w:color w:val="auto"/>
          </w:rPr>
          <w:tag w:val="Chamber"/>
          <w:id w:val="893011969"/>
          <w:lock w:val="sdtLocked"/>
          <w:placeholder>
            <w:docPart w:val="1626B820541C4619BE4601095020E2E4"/>
          </w:placeholder>
          <w:dropDownList>
            <w:listItem w:displayText="House" w:value="House"/>
            <w:listItem w:displayText="Senate" w:value="Senate"/>
          </w:dropDownList>
        </w:sdtPr>
        <w:sdtEndPr/>
        <w:sdtContent>
          <w:r w:rsidR="00851318" w:rsidRPr="005E0728">
            <w:rPr>
              <w:color w:val="auto"/>
            </w:rPr>
            <w:t>Senate</w:t>
          </w:r>
        </w:sdtContent>
      </w:sdt>
      <w:r w:rsidR="00303684" w:rsidRPr="005E0728">
        <w:rPr>
          <w:color w:val="auto"/>
        </w:rPr>
        <w:t xml:space="preserve"> </w:t>
      </w:r>
      <w:r w:rsidR="00CD36CF" w:rsidRPr="005E0728">
        <w:rPr>
          <w:color w:val="auto"/>
        </w:rPr>
        <w:t xml:space="preserve">Bill </w:t>
      </w:r>
      <w:sdt>
        <w:sdtPr>
          <w:rPr>
            <w:color w:val="auto"/>
          </w:rPr>
          <w:tag w:val="BNum"/>
          <w:id w:val="1645317809"/>
          <w:lock w:val="sdtLocked"/>
          <w:placeholder>
            <w:docPart w:val="05EE4AE0E052404F893D2DA6682F3EB0"/>
          </w:placeholder>
          <w:text/>
        </w:sdtPr>
        <w:sdtEndPr/>
        <w:sdtContent>
          <w:r w:rsidR="00CC1FBD">
            <w:rPr>
              <w:color w:val="auto"/>
            </w:rPr>
            <w:t>609</w:t>
          </w:r>
        </w:sdtContent>
      </w:sdt>
    </w:p>
    <w:p w14:paraId="7C764FD3" w14:textId="557C3DC2" w:rsidR="00CD36CF" w:rsidRPr="005E0728" w:rsidRDefault="00CD36CF" w:rsidP="00CC1F3B">
      <w:pPr>
        <w:pStyle w:val="Sponsors"/>
        <w:rPr>
          <w:color w:val="auto"/>
        </w:rPr>
      </w:pPr>
      <w:r w:rsidRPr="005E0728">
        <w:rPr>
          <w:color w:val="auto"/>
        </w:rPr>
        <w:t xml:space="preserve">By </w:t>
      </w:r>
      <w:sdt>
        <w:sdtPr>
          <w:rPr>
            <w:color w:val="auto"/>
          </w:rPr>
          <w:tag w:val="Sponsors"/>
          <w:id w:val="1589585889"/>
          <w:placeholder>
            <w:docPart w:val="1F8741A6F2EF411590D58D29EB72A26A"/>
          </w:placeholder>
          <w:text w:multiLine="1"/>
        </w:sdtPr>
        <w:sdtEndPr/>
        <w:sdtContent>
          <w:r w:rsidR="00851318" w:rsidRPr="005E0728">
            <w:rPr>
              <w:color w:val="auto"/>
            </w:rPr>
            <w:t>Senator</w:t>
          </w:r>
          <w:r w:rsidR="0037217D">
            <w:rPr>
              <w:color w:val="auto"/>
            </w:rPr>
            <w:t>s</w:t>
          </w:r>
          <w:r w:rsidR="008C4CF3" w:rsidRPr="005E0728">
            <w:rPr>
              <w:color w:val="auto"/>
            </w:rPr>
            <w:t xml:space="preserve"> C</w:t>
          </w:r>
          <w:r w:rsidR="00851318" w:rsidRPr="005E0728">
            <w:rPr>
              <w:color w:val="auto"/>
            </w:rPr>
            <w:t>lements</w:t>
          </w:r>
          <w:r w:rsidR="0037217D">
            <w:rPr>
              <w:color w:val="auto"/>
            </w:rPr>
            <w:t xml:space="preserve"> and Jeffries</w:t>
          </w:r>
        </w:sdtContent>
      </w:sdt>
    </w:p>
    <w:p w14:paraId="61E13B00" w14:textId="7FE7D21F" w:rsidR="00E831B3" w:rsidRPr="005E0728" w:rsidRDefault="00CD36CF" w:rsidP="00CC1F3B">
      <w:pPr>
        <w:pStyle w:val="References"/>
        <w:rPr>
          <w:color w:val="auto"/>
        </w:rPr>
      </w:pPr>
      <w:r w:rsidRPr="005E0728">
        <w:rPr>
          <w:color w:val="auto"/>
        </w:rPr>
        <w:t>[</w:t>
      </w:r>
      <w:sdt>
        <w:sdtPr>
          <w:rPr>
            <w:color w:val="auto"/>
          </w:rPr>
          <w:tag w:val="References"/>
          <w:id w:val="-1043047873"/>
          <w:placeholder>
            <w:docPart w:val="EE45E8AA7DA846FB836DD18D55ECED64"/>
          </w:placeholder>
          <w:text w:multiLine="1"/>
        </w:sdtPr>
        <w:sdtEndPr/>
        <w:sdtContent>
          <w:r w:rsidR="00CC1FBD" w:rsidRPr="005E0728">
            <w:rPr>
              <w:color w:val="auto"/>
            </w:rPr>
            <w:t>Introduced</w:t>
          </w:r>
          <w:r w:rsidR="00CC1FBD">
            <w:rPr>
              <w:color w:val="auto"/>
            </w:rPr>
            <w:t xml:space="preserve"> </w:t>
          </w:r>
          <w:r w:rsidR="00CC1FBD" w:rsidRPr="008A4BF6">
            <w:rPr>
              <w:color w:val="auto"/>
            </w:rPr>
            <w:t>February 10, 2022</w:t>
          </w:r>
          <w:r w:rsidR="00CC1FBD" w:rsidRPr="005E0728">
            <w:rPr>
              <w:color w:val="auto"/>
            </w:rPr>
            <w:t xml:space="preserve">; </w:t>
          </w:r>
          <w:r w:rsidR="00CC1FBD">
            <w:rPr>
              <w:color w:val="auto"/>
            </w:rPr>
            <w:t>r</w:t>
          </w:r>
          <w:r w:rsidR="00CC1FBD" w:rsidRPr="005E0728">
            <w:rPr>
              <w:color w:val="auto"/>
            </w:rPr>
            <w:t>eferred</w:t>
          </w:r>
          <w:r w:rsidR="00CC1FBD" w:rsidRPr="005E0728">
            <w:rPr>
              <w:color w:val="auto"/>
            </w:rPr>
            <w:br/>
            <w:t>to the Committee on</w:t>
          </w:r>
          <w:r w:rsidR="007A4343">
            <w:rPr>
              <w:color w:val="auto"/>
            </w:rPr>
            <w:t xml:space="preserve"> Transportation and Infrastructure; and then to the Committee on Finance</w:t>
          </w:r>
        </w:sdtContent>
      </w:sdt>
      <w:r w:rsidRPr="005E0728">
        <w:rPr>
          <w:color w:val="auto"/>
        </w:rPr>
        <w:t>]</w:t>
      </w:r>
      <w:r w:rsidR="00BC7BC8">
        <w:rPr>
          <w:noProof/>
          <w:color w:val="auto"/>
        </w:rPr>
        <mc:AlternateContent>
          <mc:Choice Requires="wps">
            <w:drawing>
              <wp:anchor distT="0" distB="0" distL="114300" distR="114300" simplePos="0" relativeHeight="251659264" behindDoc="0" locked="0" layoutInCell="1" allowOverlap="1" wp14:anchorId="0A6B73AF" wp14:editId="116577A3">
                <wp:simplePos x="0" y="0"/>
                <wp:positionH relativeFrom="column">
                  <wp:posOffset>6007100</wp:posOffset>
                </wp:positionH>
                <wp:positionV relativeFrom="paragraph">
                  <wp:posOffset>-1341120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BBBD876" w14:textId="7765A603" w:rsidR="00BC7BC8" w:rsidRPr="00BC7BC8" w:rsidRDefault="00BC7BC8" w:rsidP="00BC7BC8">
                            <w:pPr>
                              <w:spacing w:line="240" w:lineRule="auto"/>
                              <w:jc w:val="center"/>
                              <w:rPr>
                                <w:rFonts w:cs="Arial"/>
                                <w:b/>
                              </w:rPr>
                            </w:pPr>
                            <w:r w:rsidRPr="00BC7BC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6B73AF" id="_x0000_t202" coordsize="21600,21600" o:spt="202" path="m,l,21600r21600,l21600,xe">
                <v:stroke joinstyle="miter"/>
                <v:path gradientshapeok="t" o:connecttype="rect"/>
              </v:shapetype>
              <v:shape id="Fiscal" o:spid="_x0000_s1026" type="#_x0000_t202" style="position:absolute;left:0;text-align:left;margin-left:473pt;margin-top:-105.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" filled="f" strokeweight=".5pt">
                <v:fill o:detectmouseclick="t"/>
                <v:textbox inset="0,5pt,0,0">
                  <w:txbxContent>
                    <w:p w14:paraId="6BBBD876" w14:textId="7765A603" w:rsidR="00BC7BC8" w:rsidRPr="00BC7BC8" w:rsidRDefault="00BC7BC8" w:rsidP="00BC7BC8">
                      <w:pPr>
                        <w:spacing w:line="240" w:lineRule="auto"/>
                        <w:jc w:val="center"/>
                        <w:rPr>
                          <w:rFonts w:cs="Arial"/>
                          <w:b/>
                        </w:rPr>
                      </w:pPr>
                      <w:r w:rsidRPr="00BC7BC8">
                        <w:rPr>
                          <w:rFonts w:cs="Arial"/>
                          <w:b/>
                        </w:rPr>
                        <w:t>FISCAL NOTE</w:t>
                      </w:r>
                    </w:p>
                  </w:txbxContent>
                </v:textbox>
              </v:shape>
            </w:pict>
          </mc:Fallback>
        </mc:AlternateContent>
      </w:r>
    </w:p>
    <w:p w14:paraId="18A157D4" w14:textId="021361A8" w:rsidR="00303684" w:rsidRPr="005E0728" w:rsidRDefault="0000526A" w:rsidP="00CC1F3B">
      <w:pPr>
        <w:pStyle w:val="TitleSection"/>
        <w:rPr>
          <w:color w:val="auto"/>
        </w:rPr>
      </w:pPr>
      <w:r w:rsidRPr="005E0728">
        <w:rPr>
          <w:color w:val="auto"/>
        </w:rPr>
        <w:lastRenderedPageBreak/>
        <w:t>A BILL</w:t>
      </w:r>
      <w:r w:rsidR="008C4CF3" w:rsidRPr="005E0728">
        <w:rPr>
          <w:color w:val="auto"/>
        </w:rPr>
        <w:t xml:space="preserve"> to amend</w:t>
      </w:r>
      <w:r w:rsidR="0096311A" w:rsidRPr="005E0728">
        <w:rPr>
          <w:color w:val="auto"/>
        </w:rPr>
        <w:t xml:space="preserve"> and reenact</w:t>
      </w:r>
      <w:r w:rsidR="008C4CF3" w:rsidRPr="005E0728">
        <w:rPr>
          <w:color w:val="auto"/>
        </w:rPr>
        <w:t xml:space="preserve"> §17-2A-15 of the Code of West Virginia, 1931, as amended</w:t>
      </w:r>
      <w:r w:rsidR="00473D8E" w:rsidRPr="005E0728">
        <w:rPr>
          <w:color w:val="auto"/>
        </w:rPr>
        <w:t>,</w:t>
      </w:r>
      <w:r w:rsidR="008C4CF3" w:rsidRPr="005E0728">
        <w:rPr>
          <w:color w:val="auto"/>
        </w:rPr>
        <w:t xml:space="preserve"> relating to the Commissioner of the Division of Highways accepting ownership of equipment which has been rented or leased; and setting forth requirements.</w:t>
      </w:r>
    </w:p>
    <w:p w14:paraId="00B317EB" w14:textId="77777777" w:rsidR="00303684" w:rsidRPr="005E0728" w:rsidRDefault="00303684" w:rsidP="00CC1F3B">
      <w:pPr>
        <w:pStyle w:val="EnactingClause"/>
        <w:rPr>
          <w:color w:val="auto"/>
        </w:rPr>
      </w:pPr>
      <w:r w:rsidRPr="005E0728">
        <w:rPr>
          <w:color w:val="auto"/>
        </w:rPr>
        <w:t>Be it enacted by the Legislature of West Virginia:</w:t>
      </w:r>
    </w:p>
    <w:p w14:paraId="71A932D0" w14:textId="77777777" w:rsidR="003C6034" w:rsidRPr="005E0728" w:rsidRDefault="003C6034" w:rsidP="00CC1F3B">
      <w:pPr>
        <w:pStyle w:val="EnactingClause"/>
        <w:rPr>
          <w:color w:val="auto"/>
        </w:rPr>
        <w:sectPr w:rsidR="003C6034" w:rsidRPr="005E0728" w:rsidSect="00D61AE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2D128CA" w14:textId="77777777" w:rsidR="008C4CF3" w:rsidRPr="005E0728" w:rsidRDefault="008C4CF3" w:rsidP="00F64506">
      <w:pPr>
        <w:pStyle w:val="ArticleHeading"/>
        <w:rPr>
          <w:color w:val="auto"/>
        </w:rPr>
      </w:pPr>
      <w:r w:rsidRPr="005E0728">
        <w:rPr>
          <w:color w:val="auto"/>
        </w:rPr>
        <w:t>ARTICLE 2A. WEST VIRGINIA COMMISSIONER OF HIGHWAYS.</w:t>
      </w:r>
    </w:p>
    <w:p w14:paraId="34C1EC74" w14:textId="77777777" w:rsidR="008C4CF3" w:rsidRPr="005E0728" w:rsidRDefault="008C4CF3" w:rsidP="009A29E6">
      <w:pPr>
        <w:pStyle w:val="SectionHeading"/>
        <w:rPr>
          <w:color w:val="auto"/>
        </w:rPr>
      </w:pPr>
      <w:r w:rsidRPr="005E0728">
        <w:rPr>
          <w:color w:val="auto"/>
        </w:rPr>
        <w:t xml:space="preserve">§17-2A-15. Other code provisions relating to purchasing not controlling; exceptions. </w:t>
      </w:r>
    </w:p>
    <w:p w14:paraId="63DDCA27" w14:textId="77777777" w:rsidR="008C4CF3" w:rsidRPr="005E0728" w:rsidRDefault="008C4CF3" w:rsidP="00CC1F3B">
      <w:pPr>
        <w:pStyle w:val="SectionBody"/>
        <w:rPr>
          <w:color w:val="auto"/>
          <w:u w:val="single"/>
        </w:rPr>
        <w:sectPr w:rsidR="008C4CF3" w:rsidRPr="005E0728" w:rsidSect="00D61AE0">
          <w:type w:val="continuous"/>
          <w:pgSz w:w="12240" w:h="15840" w:code="1"/>
          <w:pgMar w:top="1440" w:right="1440" w:bottom="1440" w:left="1440" w:header="720" w:footer="720" w:gutter="0"/>
          <w:lnNumType w:countBy="1" w:restart="newSection"/>
          <w:cols w:space="720"/>
          <w:titlePg/>
          <w:docGrid w:linePitch="360"/>
        </w:sectPr>
      </w:pPr>
    </w:p>
    <w:p w14:paraId="030F485C" w14:textId="31EE32D8" w:rsidR="008736AA" w:rsidRPr="005E0728" w:rsidRDefault="008C4CF3" w:rsidP="00CC1F3B">
      <w:pPr>
        <w:pStyle w:val="SectionBody"/>
        <w:rPr>
          <w:color w:val="auto"/>
        </w:rPr>
      </w:pPr>
      <w:r w:rsidRPr="005E0728">
        <w:rPr>
          <w:color w:val="auto"/>
          <w:u w:val="single"/>
        </w:rPr>
        <w:t>(a)</w:t>
      </w:r>
      <w:r w:rsidRPr="005E0728">
        <w:rPr>
          <w:color w:val="auto"/>
        </w:rPr>
        <w:t xml:space="preserve"> The provisions of §5A-3-1 </w:t>
      </w:r>
      <w:r w:rsidRPr="005E0728">
        <w:rPr>
          <w:rFonts w:cstheme="minorHAnsi"/>
          <w:i/>
          <w:iCs/>
          <w:color w:val="auto"/>
        </w:rPr>
        <w:t>et seq</w:t>
      </w:r>
      <w:r w:rsidRPr="005E0728">
        <w:rPr>
          <w:rFonts w:cstheme="minorHAnsi"/>
          <w:color w:val="auto"/>
        </w:rPr>
        <w:t xml:space="preserve">. </w:t>
      </w:r>
      <w:r w:rsidRPr="005E0728">
        <w:rPr>
          <w:color w:val="auto"/>
        </w:rPr>
        <w:t xml:space="preserve">of this code shall not control or govern the purchase, acquisition or disposition of any equipment, materials, or supplies by the commissioner, except as provided in sections §17-2A-13 and §17-2A-14 of this code. The commissioner may, in his </w:t>
      </w:r>
      <w:r w:rsidRPr="005E0728">
        <w:rPr>
          <w:color w:val="auto"/>
          <w:u w:val="single"/>
        </w:rPr>
        <w:t>or her</w:t>
      </w:r>
      <w:r w:rsidRPr="005E0728">
        <w:rPr>
          <w:color w:val="auto"/>
        </w:rPr>
        <w:t xml:space="preserve"> discretion, resort to applicable provisions of </w:t>
      </w:r>
      <w:r w:rsidRPr="005E0728">
        <w:rPr>
          <w:strike/>
          <w:color w:val="auto"/>
        </w:rPr>
        <w:t>said chapter five- a</w:t>
      </w:r>
      <w:r w:rsidRPr="005E0728">
        <w:rPr>
          <w:color w:val="auto"/>
        </w:rPr>
        <w:t xml:space="preserve"> §5A-3-1 </w:t>
      </w:r>
      <w:r w:rsidRPr="005E0728">
        <w:rPr>
          <w:rFonts w:cstheme="minorHAnsi"/>
          <w:i/>
          <w:iCs/>
          <w:color w:val="auto"/>
        </w:rPr>
        <w:t>et seq</w:t>
      </w:r>
      <w:r w:rsidRPr="005E0728">
        <w:rPr>
          <w:rFonts w:cstheme="minorHAnsi"/>
          <w:color w:val="auto"/>
        </w:rPr>
        <w:t xml:space="preserve">. </w:t>
      </w:r>
      <w:r w:rsidRPr="005E0728">
        <w:rPr>
          <w:color w:val="auto"/>
        </w:rPr>
        <w:t xml:space="preserve">of this code and to rules, </w:t>
      </w:r>
      <w:r w:rsidRPr="005E0728">
        <w:rPr>
          <w:strike/>
          <w:color w:val="auto"/>
        </w:rPr>
        <w:t>regulations</w:t>
      </w:r>
      <w:r w:rsidRPr="005E0728">
        <w:rPr>
          <w:color w:val="auto"/>
        </w:rPr>
        <w:t xml:space="preserve"> and practices of the </w:t>
      </w:r>
      <w:r w:rsidRPr="005E0728">
        <w:rPr>
          <w:strike/>
          <w:color w:val="auto"/>
        </w:rPr>
        <w:t>director of purchases</w:t>
      </w:r>
      <w:r w:rsidRPr="005E0728">
        <w:rPr>
          <w:color w:val="auto"/>
        </w:rPr>
        <w:t xml:space="preserve"> </w:t>
      </w:r>
      <w:r w:rsidR="006E5F17" w:rsidRPr="005E0728">
        <w:rPr>
          <w:color w:val="auto"/>
          <w:u w:val="single"/>
        </w:rPr>
        <w:t>D</w:t>
      </w:r>
      <w:r w:rsidRPr="005E0728">
        <w:rPr>
          <w:color w:val="auto"/>
          <w:u w:val="single"/>
        </w:rPr>
        <w:t xml:space="preserve">ivision of </w:t>
      </w:r>
      <w:r w:rsidR="006E5F17" w:rsidRPr="005E0728">
        <w:rPr>
          <w:color w:val="auto"/>
          <w:u w:val="single"/>
        </w:rPr>
        <w:t>P</w:t>
      </w:r>
      <w:r w:rsidRPr="005E0728">
        <w:rPr>
          <w:color w:val="auto"/>
          <w:u w:val="single"/>
        </w:rPr>
        <w:t>urchasing</w:t>
      </w:r>
      <w:r w:rsidRPr="005E0728">
        <w:rPr>
          <w:color w:val="auto"/>
        </w:rPr>
        <w:t xml:space="preserve"> in purchasing, acquiring, or disposing of equipment, supplies, and materials.</w:t>
      </w:r>
    </w:p>
    <w:p w14:paraId="39C4773E" w14:textId="53751DB3" w:rsidR="008C4CF3" w:rsidRPr="005E0728" w:rsidRDefault="008C4CF3" w:rsidP="008C4CF3">
      <w:pPr>
        <w:pStyle w:val="SectionBody"/>
        <w:rPr>
          <w:color w:val="auto"/>
          <w:u w:val="single"/>
        </w:rPr>
      </w:pPr>
      <w:r w:rsidRPr="005E0728">
        <w:rPr>
          <w:color w:val="auto"/>
          <w:u w:val="single"/>
        </w:rPr>
        <w:t>(b) The commissioner may accept ownership of equipment if:</w:t>
      </w:r>
    </w:p>
    <w:p w14:paraId="411F5A6B" w14:textId="4635AA6A" w:rsidR="008C4CF3" w:rsidRPr="005E0728" w:rsidRDefault="008C4CF3" w:rsidP="008C4CF3">
      <w:pPr>
        <w:pStyle w:val="SectionBody"/>
        <w:rPr>
          <w:color w:val="auto"/>
          <w:u w:val="single"/>
        </w:rPr>
      </w:pPr>
      <w:r w:rsidRPr="005E0728">
        <w:rPr>
          <w:color w:val="auto"/>
          <w:u w:val="single"/>
        </w:rPr>
        <w:t xml:space="preserve">(1) </w:t>
      </w:r>
      <w:r w:rsidR="00A77528" w:rsidRPr="005E0728">
        <w:rPr>
          <w:color w:val="auto"/>
          <w:u w:val="single"/>
        </w:rPr>
        <w:t>T</w:t>
      </w:r>
      <w:r w:rsidRPr="005E0728">
        <w:rPr>
          <w:color w:val="auto"/>
          <w:u w:val="single"/>
        </w:rPr>
        <w:t>he equipment has been rented or leased and maintained by the division;</w:t>
      </w:r>
    </w:p>
    <w:p w14:paraId="6ADC8CFD" w14:textId="43C756A1" w:rsidR="008C4CF3" w:rsidRPr="005E0728" w:rsidRDefault="008C4CF3" w:rsidP="008C4CF3">
      <w:pPr>
        <w:pStyle w:val="SectionBody"/>
        <w:rPr>
          <w:color w:val="auto"/>
          <w:u w:val="single"/>
        </w:rPr>
      </w:pPr>
      <w:r w:rsidRPr="005E0728">
        <w:rPr>
          <w:color w:val="auto"/>
          <w:u w:val="single"/>
        </w:rPr>
        <w:t xml:space="preserve">(2) </w:t>
      </w:r>
      <w:r w:rsidR="00A77528" w:rsidRPr="005E0728">
        <w:rPr>
          <w:color w:val="auto"/>
          <w:u w:val="single"/>
        </w:rPr>
        <w:t>T</w:t>
      </w:r>
      <w:r w:rsidRPr="005E0728">
        <w:rPr>
          <w:color w:val="auto"/>
          <w:u w:val="single"/>
        </w:rPr>
        <w:t>he vendor voluntarily relinquishes ownership; and</w:t>
      </w:r>
    </w:p>
    <w:p w14:paraId="2A19C91C" w14:textId="03F15F6D" w:rsidR="008C4CF3" w:rsidRPr="005E0728" w:rsidRDefault="008C4CF3" w:rsidP="008C4CF3">
      <w:pPr>
        <w:pStyle w:val="SectionBody"/>
        <w:rPr>
          <w:color w:val="auto"/>
          <w:u w:val="single"/>
        </w:rPr>
      </w:pPr>
      <w:r w:rsidRPr="005E0728">
        <w:rPr>
          <w:color w:val="auto"/>
          <w:u w:val="single"/>
        </w:rPr>
        <w:t xml:space="preserve">(3) </w:t>
      </w:r>
      <w:r w:rsidR="00A77528" w:rsidRPr="005E0728">
        <w:rPr>
          <w:color w:val="auto"/>
          <w:u w:val="single"/>
        </w:rPr>
        <w:t>T</w:t>
      </w:r>
      <w:r w:rsidRPr="005E0728">
        <w:rPr>
          <w:color w:val="auto"/>
          <w:u w:val="single"/>
        </w:rPr>
        <w:t>he equipment thus acquired will be included the division’s inventory and the division’s equipment and vehicle reports.</w:t>
      </w:r>
    </w:p>
    <w:p w14:paraId="5343F96D" w14:textId="0BC7289F" w:rsidR="008C4CF3" w:rsidRPr="005E0728" w:rsidRDefault="008C4CF3" w:rsidP="00CC1F3B">
      <w:pPr>
        <w:pStyle w:val="SectionBody"/>
        <w:rPr>
          <w:color w:val="auto"/>
        </w:rPr>
      </w:pPr>
      <w:r w:rsidRPr="005E0728">
        <w:rPr>
          <w:color w:val="auto"/>
          <w:u w:val="single"/>
        </w:rPr>
        <w:t xml:space="preserve">(c) The commissioner shall notify the director </w:t>
      </w:r>
      <w:r w:rsidR="0014672E" w:rsidRPr="005E0728">
        <w:rPr>
          <w:color w:val="auto"/>
          <w:u w:val="single"/>
        </w:rPr>
        <w:t xml:space="preserve">of the division of purchasing </w:t>
      </w:r>
      <w:r w:rsidRPr="005E0728">
        <w:rPr>
          <w:color w:val="auto"/>
          <w:u w:val="single"/>
        </w:rPr>
        <w:t>prior to termination of the rental or lease agreement and assum</w:t>
      </w:r>
      <w:r w:rsidR="0014672E" w:rsidRPr="005E0728">
        <w:rPr>
          <w:color w:val="auto"/>
          <w:u w:val="single"/>
        </w:rPr>
        <w:t>ption of</w:t>
      </w:r>
      <w:r w:rsidRPr="005E0728">
        <w:rPr>
          <w:color w:val="auto"/>
          <w:u w:val="single"/>
        </w:rPr>
        <w:t xml:space="preserve"> ownership of the equipment.</w:t>
      </w:r>
    </w:p>
    <w:p w14:paraId="7C57948F" w14:textId="77777777" w:rsidR="00C33014" w:rsidRPr="005E0728" w:rsidRDefault="00C33014" w:rsidP="00CC1F3B">
      <w:pPr>
        <w:pStyle w:val="Note"/>
        <w:rPr>
          <w:color w:val="auto"/>
        </w:rPr>
      </w:pPr>
    </w:p>
    <w:p w14:paraId="46EB396C" w14:textId="5F5836A7" w:rsidR="006865E9" w:rsidRPr="005E0728" w:rsidRDefault="00CF1DCA" w:rsidP="00CC1F3B">
      <w:pPr>
        <w:pStyle w:val="Note"/>
        <w:rPr>
          <w:color w:val="auto"/>
        </w:rPr>
      </w:pPr>
      <w:r w:rsidRPr="005E0728">
        <w:rPr>
          <w:color w:val="auto"/>
        </w:rPr>
        <w:t xml:space="preserve">NOTE: </w:t>
      </w:r>
      <w:r w:rsidR="008C4CF3" w:rsidRPr="005E0728">
        <w:rPr>
          <w:color w:val="auto"/>
        </w:rPr>
        <w:t>The purpose of this bill is to allow the Division of Highways to accept ownership of equipment that has been rented or leased long term and the vendor wants to transfer ownership of the equipment</w:t>
      </w:r>
      <w:r w:rsidR="00147A49" w:rsidRPr="005E0728">
        <w:rPr>
          <w:color w:val="auto"/>
        </w:rPr>
        <w:t>.</w:t>
      </w:r>
    </w:p>
    <w:p w14:paraId="4906BE5F" w14:textId="77777777" w:rsidR="006865E9" w:rsidRPr="005E0728" w:rsidRDefault="00AE48A0" w:rsidP="00CC1F3B">
      <w:pPr>
        <w:pStyle w:val="Note"/>
        <w:rPr>
          <w:color w:val="auto"/>
        </w:rPr>
      </w:pPr>
      <w:r w:rsidRPr="005E0728">
        <w:rPr>
          <w:color w:val="auto"/>
        </w:rPr>
        <w:t>Strike-throughs indicate language that would be stricken from a heading or the present law and underscoring indicates new language that would be added.</w:t>
      </w:r>
    </w:p>
    <w:sectPr w:rsidR="006865E9" w:rsidRPr="005E0728" w:rsidSect="00D61A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EC39" w14:textId="77777777" w:rsidR="008C4CF3" w:rsidRPr="00B844FE" w:rsidRDefault="008C4CF3" w:rsidP="00B844FE">
      <w:r>
        <w:separator/>
      </w:r>
    </w:p>
  </w:endnote>
  <w:endnote w:type="continuationSeparator" w:id="0">
    <w:p w14:paraId="2CE455A9" w14:textId="77777777" w:rsidR="008C4CF3" w:rsidRPr="00B844FE" w:rsidRDefault="008C4C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18E8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A659D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2FA8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300F" w14:textId="77777777" w:rsidR="008C4CF3" w:rsidRPr="00B844FE" w:rsidRDefault="008C4CF3" w:rsidP="00B844FE">
      <w:r>
        <w:separator/>
      </w:r>
    </w:p>
  </w:footnote>
  <w:footnote w:type="continuationSeparator" w:id="0">
    <w:p w14:paraId="22A80AC9" w14:textId="77777777" w:rsidR="008C4CF3" w:rsidRPr="00B844FE" w:rsidRDefault="008C4C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9DDA" w14:textId="77777777" w:rsidR="002A0269" w:rsidRPr="00B844FE" w:rsidRDefault="0037217D">
    <w:pPr>
      <w:pStyle w:val="Header"/>
    </w:pPr>
    <w:sdt>
      <w:sdtPr>
        <w:id w:val="-684364211"/>
        <w:placeholder>
          <w:docPart w:val="1626B820541C4619BE4601095020E2E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626B820541C4619BE4601095020E2E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CA5D" w14:textId="7402427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51318">
          <w:rPr>
            <w:sz w:val="22"/>
            <w:szCs w:val="22"/>
          </w:rPr>
          <w:t>S</w:t>
        </w:r>
        <w:r w:rsidR="008C4CF3">
          <w:rPr>
            <w:sz w:val="22"/>
            <w:szCs w:val="22"/>
          </w:rPr>
          <w:t>B</w:t>
        </w:r>
      </w:sdtContent>
    </w:sdt>
    <w:r w:rsidR="007A5259" w:rsidRPr="00686E9A">
      <w:rPr>
        <w:sz w:val="22"/>
        <w:szCs w:val="22"/>
      </w:rPr>
      <w:t xml:space="preserve"> </w:t>
    </w:r>
    <w:r w:rsidR="00CC1FBD">
      <w:rPr>
        <w:sz w:val="22"/>
        <w:szCs w:val="22"/>
      </w:rPr>
      <w:t>609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C4CF3">
          <w:rPr>
            <w:sz w:val="22"/>
            <w:szCs w:val="22"/>
          </w:rPr>
          <w:t>2022R</w:t>
        </w:r>
        <w:r w:rsidR="00851318">
          <w:rPr>
            <w:sz w:val="22"/>
            <w:szCs w:val="22"/>
          </w:rPr>
          <w:t>2680</w:t>
        </w:r>
        <w:r w:rsidR="002200A8">
          <w:rPr>
            <w:sz w:val="22"/>
            <w:szCs w:val="22"/>
          </w:rPr>
          <w:t>S 2022R1475H</w:t>
        </w:r>
      </w:sdtContent>
    </w:sdt>
  </w:p>
  <w:p w14:paraId="461244C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17B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F3"/>
    <w:rsid w:val="0000526A"/>
    <w:rsid w:val="000573A9"/>
    <w:rsid w:val="00085D22"/>
    <w:rsid w:val="000C5C77"/>
    <w:rsid w:val="000E3912"/>
    <w:rsid w:val="0010070F"/>
    <w:rsid w:val="0014672E"/>
    <w:rsid w:val="00147A49"/>
    <w:rsid w:val="0015112E"/>
    <w:rsid w:val="001552E7"/>
    <w:rsid w:val="001566B4"/>
    <w:rsid w:val="001A66B7"/>
    <w:rsid w:val="001C279E"/>
    <w:rsid w:val="001D459E"/>
    <w:rsid w:val="002200A8"/>
    <w:rsid w:val="0022348D"/>
    <w:rsid w:val="0027011C"/>
    <w:rsid w:val="00274200"/>
    <w:rsid w:val="00275740"/>
    <w:rsid w:val="002A0269"/>
    <w:rsid w:val="002D4FEA"/>
    <w:rsid w:val="00303684"/>
    <w:rsid w:val="003045A3"/>
    <w:rsid w:val="00307BB8"/>
    <w:rsid w:val="003143F5"/>
    <w:rsid w:val="00314854"/>
    <w:rsid w:val="003238F7"/>
    <w:rsid w:val="0037217D"/>
    <w:rsid w:val="00394191"/>
    <w:rsid w:val="003C51CD"/>
    <w:rsid w:val="003C6034"/>
    <w:rsid w:val="00400B5C"/>
    <w:rsid w:val="004368E0"/>
    <w:rsid w:val="00473D8E"/>
    <w:rsid w:val="00494B2A"/>
    <w:rsid w:val="004C13DD"/>
    <w:rsid w:val="004D3ABE"/>
    <w:rsid w:val="004E3441"/>
    <w:rsid w:val="00500579"/>
    <w:rsid w:val="0054538F"/>
    <w:rsid w:val="005A5366"/>
    <w:rsid w:val="005E0728"/>
    <w:rsid w:val="006369EB"/>
    <w:rsid w:val="00637E73"/>
    <w:rsid w:val="006865E9"/>
    <w:rsid w:val="00686E9A"/>
    <w:rsid w:val="00691F3E"/>
    <w:rsid w:val="00694BFB"/>
    <w:rsid w:val="006A106B"/>
    <w:rsid w:val="006C523D"/>
    <w:rsid w:val="006D4036"/>
    <w:rsid w:val="006E5F17"/>
    <w:rsid w:val="007A4343"/>
    <w:rsid w:val="007A5259"/>
    <w:rsid w:val="007A7081"/>
    <w:rsid w:val="007F1CF5"/>
    <w:rsid w:val="00824C78"/>
    <w:rsid w:val="00834EDE"/>
    <w:rsid w:val="00851318"/>
    <w:rsid w:val="008736AA"/>
    <w:rsid w:val="008C4CF3"/>
    <w:rsid w:val="008D275D"/>
    <w:rsid w:val="0096311A"/>
    <w:rsid w:val="00980327"/>
    <w:rsid w:val="00986478"/>
    <w:rsid w:val="009B5557"/>
    <w:rsid w:val="009F1067"/>
    <w:rsid w:val="00A31E01"/>
    <w:rsid w:val="00A527AD"/>
    <w:rsid w:val="00A718CF"/>
    <w:rsid w:val="00A77528"/>
    <w:rsid w:val="00AE48A0"/>
    <w:rsid w:val="00AE61BE"/>
    <w:rsid w:val="00B06D54"/>
    <w:rsid w:val="00B16F25"/>
    <w:rsid w:val="00B24422"/>
    <w:rsid w:val="00B66B81"/>
    <w:rsid w:val="00B80C20"/>
    <w:rsid w:val="00B844FE"/>
    <w:rsid w:val="00B86B4F"/>
    <w:rsid w:val="00BA1F84"/>
    <w:rsid w:val="00BC562B"/>
    <w:rsid w:val="00BC7BC8"/>
    <w:rsid w:val="00C33014"/>
    <w:rsid w:val="00C33434"/>
    <w:rsid w:val="00C34869"/>
    <w:rsid w:val="00C42EB6"/>
    <w:rsid w:val="00C85096"/>
    <w:rsid w:val="00CB20EF"/>
    <w:rsid w:val="00CC1F3B"/>
    <w:rsid w:val="00CC1FBD"/>
    <w:rsid w:val="00CD12CB"/>
    <w:rsid w:val="00CD36CF"/>
    <w:rsid w:val="00CF1DCA"/>
    <w:rsid w:val="00D579FC"/>
    <w:rsid w:val="00D61AE0"/>
    <w:rsid w:val="00D81C16"/>
    <w:rsid w:val="00DE526B"/>
    <w:rsid w:val="00DF199D"/>
    <w:rsid w:val="00E01542"/>
    <w:rsid w:val="00E365F1"/>
    <w:rsid w:val="00E62F48"/>
    <w:rsid w:val="00E831B3"/>
    <w:rsid w:val="00E85220"/>
    <w:rsid w:val="00E95FBC"/>
    <w:rsid w:val="00EC5E63"/>
    <w:rsid w:val="00EE70CB"/>
    <w:rsid w:val="00F41CA2"/>
    <w:rsid w:val="00F443C0"/>
    <w:rsid w:val="00F4531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533D07"/>
  <w15:chartTrackingRefBased/>
  <w15:docId w15:val="{B0153305-F08B-4A88-BA3A-4E70E96A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C4CF3"/>
    <w:rPr>
      <w:rFonts w:eastAsia="Calibri"/>
      <w:b/>
      <w:caps/>
      <w:color w:val="000000"/>
      <w:sz w:val="24"/>
    </w:rPr>
  </w:style>
  <w:style w:type="character" w:customStyle="1" w:styleId="SectionBodyChar">
    <w:name w:val="Section Body Char"/>
    <w:link w:val="SectionBody"/>
    <w:rsid w:val="008C4CF3"/>
    <w:rPr>
      <w:rFonts w:eastAsia="Calibri"/>
      <w:color w:val="000000"/>
    </w:rPr>
  </w:style>
  <w:style w:type="character" w:customStyle="1" w:styleId="SectionHeadingChar">
    <w:name w:val="Section Heading Char"/>
    <w:link w:val="SectionHeading"/>
    <w:rsid w:val="008C4C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3D0C873574D14916611A9F2BA7844"/>
        <w:category>
          <w:name w:val="General"/>
          <w:gallery w:val="placeholder"/>
        </w:category>
        <w:types>
          <w:type w:val="bbPlcHdr"/>
        </w:types>
        <w:behaviors>
          <w:behavior w:val="content"/>
        </w:behaviors>
        <w:guid w:val="{8E7E3BF9-4D4D-4748-AFAC-E38441E95C6C}"/>
      </w:docPartPr>
      <w:docPartBody>
        <w:p w:rsidR="0006532A" w:rsidRDefault="0006532A">
          <w:pPr>
            <w:pStyle w:val="6DC3D0C873574D14916611A9F2BA7844"/>
          </w:pPr>
          <w:r w:rsidRPr="00B844FE">
            <w:t>Prefix Text</w:t>
          </w:r>
        </w:p>
      </w:docPartBody>
    </w:docPart>
    <w:docPart>
      <w:docPartPr>
        <w:name w:val="1626B820541C4619BE4601095020E2E4"/>
        <w:category>
          <w:name w:val="General"/>
          <w:gallery w:val="placeholder"/>
        </w:category>
        <w:types>
          <w:type w:val="bbPlcHdr"/>
        </w:types>
        <w:behaviors>
          <w:behavior w:val="content"/>
        </w:behaviors>
        <w:guid w:val="{537AB776-7FF6-4F72-98B0-85D49BCE0B13}"/>
      </w:docPartPr>
      <w:docPartBody>
        <w:p w:rsidR="0006532A" w:rsidRDefault="0006532A">
          <w:pPr>
            <w:pStyle w:val="1626B820541C4619BE4601095020E2E4"/>
          </w:pPr>
          <w:r w:rsidRPr="00B844FE">
            <w:t>[Type here]</w:t>
          </w:r>
        </w:p>
      </w:docPartBody>
    </w:docPart>
    <w:docPart>
      <w:docPartPr>
        <w:name w:val="05EE4AE0E052404F893D2DA6682F3EB0"/>
        <w:category>
          <w:name w:val="General"/>
          <w:gallery w:val="placeholder"/>
        </w:category>
        <w:types>
          <w:type w:val="bbPlcHdr"/>
        </w:types>
        <w:behaviors>
          <w:behavior w:val="content"/>
        </w:behaviors>
        <w:guid w:val="{48176136-476B-44C0-B609-1433702ADFEE}"/>
      </w:docPartPr>
      <w:docPartBody>
        <w:p w:rsidR="0006532A" w:rsidRDefault="0006532A">
          <w:pPr>
            <w:pStyle w:val="05EE4AE0E052404F893D2DA6682F3EB0"/>
          </w:pPr>
          <w:r w:rsidRPr="00B844FE">
            <w:t>Number</w:t>
          </w:r>
        </w:p>
      </w:docPartBody>
    </w:docPart>
    <w:docPart>
      <w:docPartPr>
        <w:name w:val="1F8741A6F2EF411590D58D29EB72A26A"/>
        <w:category>
          <w:name w:val="General"/>
          <w:gallery w:val="placeholder"/>
        </w:category>
        <w:types>
          <w:type w:val="bbPlcHdr"/>
        </w:types>
        <w:behaviors>
          <w:behavior w:val="content"/>
        </w:behaviors>
        <w:guid w:val="{AB38882F-7B82-403F-8A60-FFAAABCD0BF2}"/>
      </w:docPartPr>
      <w:docPartBody>
        <w:p w:rsidR="0006532A" w:rsidRDefault="0006532A">
          <w:pPr>
            <w:pStyle w:val="1F8741A6F2EF411590D58D29EB72A26A"/>
          </w:pPr>
          <w:r w:rsidRPr="00B844FE">
            <w:t>Enter Sponsors Here</w:t>
          </w:r>
        </w:p>
      </w:docPartBody>
    </w:docPart>
    <w:docPart>
      <w:docPartPr>
        <w:name w:val="EE45E8AA7DA846FB836DD18D55ECED64"/>
        <w:category>
          <w:name w:val="General"/>
          <w:gallery w:val="placeholder"/>
        </w:category>
        <w:types>
          <w:type w:val="bbPlcHdr"/>
        </w:types>
        <w:behaviors>
          <w:behavior w:val="content"/>
        </w:behaviors>
        <w:guid w:val="{A58CB68F-584E-4A34-AE70-57F683DC3AB7}"/>
      </w:docPartPr>
      <w:docPartBody>
        <w:p w:rsidR="0006532A" w:rsidRDefault="0006532A">
          <w:pPr>
            <w:pStyle w:val="EE45E8AA7DA846FB836DD18D55ECED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2A"/>
    <w:rsid w:val="0006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C3D0C873574D14916611A9F2BA7844">
    <w:name w:val="6DC3D0C873574D14916611A9F2BA7844"/>
  </w:style>
  <w:style w:type="paragraph" w:customStyle="1" w:styleId="1626B820541C4619BE4601095020E2E4">
    <w:name w:val="1626B820541C4619BE4601095020E2E4"/>
  </w:style>
  <w:style w:type="paragraph" w:customStyle="1" w:styleId="05EE4AE0E052404F893D2DA6682F3EB0">
    <w:name w:val="05EE4AE0E052404F893D2DA6682F3EB0"/>
  </w:style>
  <w:style w:type="paragraph" w:customStyle="1" w:styleId="1F8741A6F2EF411590D58D29EB72A26A">
    <w:name w:val="1F8741A6F2EF411590D58D29EB72A26A"/>
  </w:style>
  <w:style w:type="character" w:styleId="PlaceholderText">
    <w:name w:val="Placeholder Text"/>
    <w:basedOn w:val="DefaultParagraphFont"/>
    <w:uiPriority w:val="99"/>
    <w:semiHidden/>
    <w:rPr>
      <w:color w:val="808080"/>
    </w:rPr>
  </w:style>
  <w:style w:type="paragraph" w:customStyle="1" w:styleId="EE45E8AA7DA846FB836DD18D55ECED64">
    <w:name w:val="EE45E8AA7DA846FB836DD18D55ECE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dcterms:created xsi:type="dcterms:W3CDTF">2022-02-08T19:59:00Z</dcterms:created>
  <dcterms:modified xsi:type="dcterms:W3CDTF">2022-02-15T19:43:00Z</dcterms:modified>
</cp:coreProperties>
</file>